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 xmlns:a="http://schemas.openxmlformats.org/drawingml/2006/main">
          <wp:inline distT="0" distB="0" distL="0" distR="0">
            <wp:extent cx="3059084" cy="1169819"/>
            <wp:effectExtent l="0" t="0" r="0" b="0"/>
            <wp:docPr id="1073741825" name="officeArt object" descr="Escola Britânica de Artes Criativa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Escola Britânica de Artes Criativas" descr="Escola Britânica de Artes Criativas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084" cy="11698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>
      <w:pPr>
        <w:pStyle w:val="Body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>
      <w:pPr>
        <w:pStyle w:val="Body"/>
        <w:spacing w:line="360" w:lineRule="auto"/>
        <w:jc w:val="center"/>
        <w:rPr>
          <w:rFonts w:ascii="Arial" w:cs="Arial" w:hAnsi="Arial" w:eastAsia="Arial"/>
          <w:b w:val="1"/>
          <w:bCs w:val="1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QUALIDADE DE SOFTWARE</w:t>
      </w:r>
    </w:p>
    <w:p>
      <w:pPr>
        <w:pStyle w:val="Body"/>
        <w:spacing w:line="360" w:lineRule="auto"/>
        <w:jc w:val="center"/>
        <w:rPr>
          <w:rFonts w:ascii="Arial" w:cs="Arial" w:hAnsi="Arial" w:eastAsia="Arial"/>
          <w:b w:val="1"/>
          <w:bCs w:val="1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Leticia Lopes Silva</w:t>
      </w:r>
    </w:p>
    <w:p>
      <w:pPr>
        <w:pStyle w:val="Body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An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lise de Qualidade </w:t>
      </w:r>
    </w:p>
    <w:p>
      <w:pPr>
        <w:pStyle w:val="Body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Osasco</w:t>
      </w:r>
    </w:p>
    <w:p>
      <w:pPr>
        <w:pStyle w:val="Body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2024</w:t>
      </w:r>
    </w:p>
    <w:p>
      <w:pPr>
        <w:pStyle w:val="Body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heading 1"/>
        <w:numPr>
          <w:ilvl w:val="0"/>
          <w:numId w:val="2"/>
        </w:numPr>
      </w:pPr>
      <w:bookmarkStart w:name="_Toc" w:id="0"/>
      <w:r>
        <w:rPr>
          <w:rFonts w:cs="Arial Unicode MS" w:eastAsia="Arial Unicode MS"/>
          <w:rtl w:val="0"/>
          <w:lang w:val="pt-PT"/>
        </w:rPr>
        <w:t>RESUMO</w:t>
      </w:r>
      <w:bookmarkEnd w:id="0"/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Este projeto tr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 informa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 sobre o produto headphone da JBL, linha TUNE600BTNC. Nesse trabalho abordamos sobre especifica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 do produto, qualidade do material e principais benef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í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cios do uso comparado a outros tipos de fones de audio para ouvido, que s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usados durante longos per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í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odos de trabalho ou lazer. Especificamente falaremos dos benef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í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cios de se usar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auriculares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 ao inv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é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s de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intra-auriculares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, suas diferen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as, qualidade e serventia para a sa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ú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de do som e da orelha.</w:t>
      </w: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  <w:br w:type="page"/>
      </w:r>
    </w:p>
    <w:p>
      <w:pPr>
        <w:pStyle w:val="heading 1"/>
        <w:numPr>
          <w:ilvl w:val="0"/>
          <w:numId w:val="2"/>
        </w:numPr>
      </w:pPr>
      <w:bookmarkStart w:name="_Toc1" w:id="1"/>
      <w:r>
        <w:rPr>
          <w:rFonts w:cs="Arial Unicode MS" w:eastAsia="Arial Unicode MS"/>
          <w:rtl w:val="0"/>
          <w:lang w:val="pt-PT"/>
        </w:rPr>
        <w:t>SUM</w:t>
      </w:r>
      <w:r>
        <w:rPr>
          <w:rFonts w:cs="Arial Unicode MS" w:eastAsia="Arial Unicode MS" w:hint="default"/>
          <w:rtl w:val="0"/>
          <w:lang w:val="pt-PT"/>
        </w:rPr>
        <w:t>Á</w:t>
      </w:r>
      <w:r>
        <w:rPr>
          <w:rFonts w:cs="Arial Unicode MS" w:eastAsia="Arial Unicode MS"/>
          <w:rtl w:val="0"/>
          <w:lang w:val="pt-PT"/>
        </w:rPr>
        <w:t>RIO</w:t>
      </w:r>
      <w:bookmarkEnd w:id="1"/>
    </w:p>
    <w:p>
      <w:pPr>
        <w:pStyle w:val="Body"/>
        <w:spacing w:line="360" w:lineRule="auto"/>
        <w:jc w:val="both"/>
      </w:pPr>
      <w:r>
        <w:rPr/>
        <w:fldChar w:fldCharType="begin" w:fldLock="0"/>
      </w:r>
      <w:r>
        <w:instrText xml:space="preserve"> TOC \t "heading 1, 1,heading 2, 2"</w:instrText>
      </w:r>
      <w:r>
        <w:rPr/>
        <w:fldChar w:fldCharType="separate" w:fldLock="0"/>
      </w:r>
    </w:p>
    <w:p>
      <w:pPr>
        <w:pStyle w:val="TOC 1"/>
        <w:numPr>
          <w:ilvl w:val="0"/>
          <w:numId w:val="3"/>
        </w:numPr>
      </w:pPr>
      <w:r>
        <w:rPr>
          <w:rFonts w:cs="Arial Unicode MS" w:eastAsia="Arial Unicode MS"/>
          <w:rtl w:val="0"/>
        </w:rPr>
        <w:t>RESUMO</w:t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</w:t>
      </w:r>
      <w:r>
        <w:rPr/>
        <w:fldChar w:fldCharType="end" w:fldLock="0"/>
      </w:r>
    </w:p>
    <w:p>
      <w:pPr>
        <w:pStyle w:val="TOC 1"/>
        <w:numPr>
          <w:ilvl w:val="0"/>
          <w:numId w:val="4"/>
        </w:numPr>
      </w:pPr>
      <w:r>
        <w:rPr>
          <w:rFonts w:cs="Arial Unicode MS" w:eastAsia="Arial Unicode MS" w:hint="default"/>
          <w:rtl w:val="0"/>
        </w:rPr>
        <w:t>SUMÁRIO</w:t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</w:t>
      </w:r>
      <w:r>
        <w:rPr/>
        <w:fldChar w:fldCharType="end" w:fldLock="0"/>
      </w:r>
    </w:p>
    <w:p>
      <w:pPr>
        <w:pStyle w:val="TOC 1"/>
        <w:numPr>
          <w:ilvl w:val="0"/>
          <w:numId w:val="5"/>
        </w:numPr>
      </w:pPr>
      <w:r>
        <w:rPr>
          <w:rFonts w:cs="Arial Unicode MS" w:eastAsia="Arial Unicode MS" w:hint="default"/>
          <w:rtl w:val="0"/>
        </w:rPr>
        <w:t>INTRODUÇÃO</w:t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</w:t>
      </w:r>
      <w:r>
        <w:rPr/>
        <w:fldChar w:fldCharType="end" w:fldLock="0"/>
      </w:r>
    </w:p>
    <w:p>
      <w:pPr>
        <w:pStyle w:val="TOC 1"/>
        <w:numPr>
          <w:ilvl w:val="0"/>
          <w:numId w:val="6"/>
        </w:numPr>
      </w:pPr>
      <w:r>
        <w:rPr>
          <w:rFonts w:cs="Arial Unicode MS" w:eastAsia="Arial Unicode MS"/>
          <w:rtl w:val="0"/>
        </w:rPr>
        <w:t>O PROJETO</w:t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</w:t>
      </w:r>
      <w:r>
        <w:rPr/>
        <w:fldChar w:fldCharType="end" w:fldLock="0"/>
      </w:r>
    </w:p>
    <w:p>
      <w:pPr>
        <w:pStyle w:val="TOC 2"/>
        <w:numPr>
          <w:ilvl w:val="1"/>
          <w:numId w:val="3"/>
        </w:numPr>
      </w:pPr>
      <w:r>
        <w:rPr>
          <w:rFonts w:cs="Arial Unicode MS" w:eastAsia="Arial Unicode MS" w:hint="default"/>
          <w:rtl w:val="0"/>
        </w:rPr>
        <w:t>Detalhes do produto ou serviço</w:t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</w:t>
      </w:r>
      <w:r>
        <w:rPr/>
        <w:fldChar w:fldCharType="end" w:fldLock="0"/>
      </w:r>
    </w:p>
    <w:p>
      <w:pPr>
        <w:pStyle w:val="TOC 2"/>
        <w:numPr>
          <w:ilvl w:val="1"/>
          <w:numId w:val="7"/>
        </w:numPr>
      </w:pPr>
      <w:r>
        <w:rPr>
          <w:rFonts w:cs="Arial Unicode MS" w:eastAsia="Arial Unicode MS" w:hint="default"/>
          <w:rtl w:val="0"/>
        </w:rPr>
        <w:t>Tabela de Análise</w:t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2"/>
        <w:numPr>
          <w:ilvl w:val="1"/>
          <w:numId w:val="8"/>
        </w:numPr>
      </w:pPr>
      <w:r>
        <w:rPr>
          <w:rFonts w:cs="Arial Unicode MS" w:eastAsia="Arial Unicode MS" w:hint="default"/>
          <w:rtl w:val="0"/>
        </w:rPr>
        <w:t>Relatório</w:t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</w:t>
      </w:r>
      <w:r>
        <w:rPr/>
        <w:fldChar w:fldCharType="end" w:fldLock="0"/>
      </w:r>
    </w:p>
    <w:p>
      <w:pPr>
        <w:pStyle w:val="TOC 2"/>
        <w:numPr>
          <w:ilvl w:val="1"/>
          <w:numId w:val="9"/>
        </w:numPr>
      </w:pPr>
      <w:r>
        <w:rPr>
          <w:rFonts w:cs="Arial Unicode MS" w:eastAsia="Arial Unicode MS" w:hint="default"/>
          <w:rtl w:val="0"/>
        </w:rPr>
        <w:t>Evidência</w:t>
        <w:tab/>
      </w:r>
      <w:r>
        <w:rPr/>
        <w:fldChar w:fldCharType="begin" w:fldLock="0"/>
      </w:r>
      <w:r>
        <w:instrText xml:space="preserve"> PAGEREF _Toc7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</w:t>
      </w:r>
      <w:r>
        <w:rPr/>
        <w:fldChar w:fldCharType="end" w:fldLock="0"/>
      </w:r>
    </w:p>
    <w:p>
      <w:pPr>
        <w:pStyle w:val="TOC 2"/>
        <w:numPr>
          <w:ilvl w:val="1"/>
          <w:numId w:val="10"/>
        </w:numPr>
      </w:pPr>
      <w:r>
        <w:rPr>
          <w:rFonts w:cs="Arial Unicode MS" w:eastAsia="Arial Unicode MS"/>
          <w:rtl w:val="0"/>
        </w:rPr>
        <w:t>Onde encontrar</w:t>
        <w:tab/>
      </w:r>
      <w:r>
        <w:rPr/>
        <w:fldChar w:fldCharType="begin" w:fldLock="0"/>
      </w:r>
      <w:r>
        <w:instrText xml:space="preserve"> PAGEREF _Toc8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9</w:t>
      </w:r>
      <w:r>
        <w:rPr/>
        <w:fldChar w:fldCharType="end" w:fldLock="0"/>
      </w:r>
    </w:p>
    <w:p>
      <w:pPr>
        <w:pStyle w:val="TOC 1"/>
        <w:numPr>
          <w:ilvl w:val="0"/>
          <w:numId w:val="11"/>
        </w:numPr>
      </w:pPr>
      <w:r>
        <w:rPr>
          <w:rFonts w:cs="Arial Unicode MS" w:eastAsia="Arial Unicode MS" w:hint="default"/>
          <w:rtl w:val="0"/>
        </w:rPr>
        <w:t>CONCLUSÃO</w:t>
        <w:tab/>
      </w:r>
      <w:r>
        <w:rPr/>
        <w:fldChar w:fldCharType="begin" w:fldLock="0"/>
      </w:r>
      <w:r>
        <w:instrText xml:space="preserve"> PAGEREF _Toc9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9</w:t>
      </w:r>
      <w:r>
        <w:rPr/>
        <w:fldChar w:fldCharType="end" w:fldLock="0"/>
      </w:r>
    </w:p>
    <w:p>
      <w:pPr>
        <w:pStyle w:val="TOC 1"/>
        <w:numPr>
          <w:ilvl w:val="0"/>
          <w:numId w:val="12"/>
        </w:numPr>
      </w:pPr>
      <w:r>
        <w:rPr>
          <w:rFonts w:cs="Arial Unicode MS" w:eastAsia="Arial Unicode MS" w:hint="default"/>
          <w:rtl w:val="0"/>
        </w:rPr>
        <w:t>REFERÊNCIAS BIBLIOGRÁFICAS</w:t>
        <w:tab/>
      </w:r>
      <w:r>
        <w:rPr/>
        <w:fldChar w:fldCharType="begin" w:fldLock="0"/>
      </w:r>
      <w:r>
        <w:instrText xml:space="preserve"> PAGEREF _Toc10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10</w:t>
      </w:r>
      <w:r>
        <w:rPr/>
        <w:fldChar w:fldCharType="end" w:fldLock="0"/>
      </w:r>
    </w:p>
    <w:p>
      <w:pPr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/>
        <w:fldChar w:fldCharType="end" w:fldLock="0"/>
      </w: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heading 1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br w:type="page"/>
      </w:r>
    </w:p>
    <w:p>
      <w:pPr>
        <w:pStyle w:val="heading 1"/>
        <w:numPr>
          <w:ilvl w:val="0"/>
          <w:numId w:val="2"/>
        </w:numPr>
      </w:pPr>
      <w:bookmarkStart w:name="_Toc2" w:id="2"/>
      <w:r>
        <w:rPr>
          <w:rFonts w:cs="Arial Unicode MS" w:eastAsia="Arial Unicode MS"/>
          <w:rtl w:val="0"/>
          <w:lang w:val="pt-PT"/>
        </w:rPr>
        <w:t>INTRODU</w:t>
      </w:r>
      <w:r>
        <w:rPr>
          <w:rFonts w:cs="Arial Unicode MS" w:eastAsia="Arial Unicode MS" w:hint="default"/>
          <w:rtl w:val="0"/>
          <w:lang w:val="pt-PT"/>
        </w:rPr>
        <w:t>ÇÃ</w:t>
      </w:r>
      <w:r>
        <w:rPr>
          <w:rFonts w:cs="Arial Unicode MS" w:eastAsia="Arial Unicode MS"/>
          <w:rtl w:val="0"/>
          <w:lang w:val="pt-PT"/>
        </w:rPr>
        <w:t>O</w:t>
      </w:r>
      <w:bookmarkEnd w:id="2"/>
    </w:p>
    <w:p>
      <w:pPr>
        <w:pStyle w:val="Body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Hoje em dia o mercado nos oferece diferentes vers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õ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es, tipos, aspectos e pre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os de fones de ouvido. Temos quatro op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es de modelos, sendo eles: </w:t>
      </w:r>
      <w:r>
        <w:rPr>
          <w:rFonts w:ascii="Arial" w:hAnsi="Arial"/>
          <w:sz w:val="24"/>
          <w:szCs w:val="24"/>
          <w:rtl w:val="0"/>
          <w:lang w:val="pt-PT"/>
        </w:rPr>
        <w:t xml:space="preserve">os auriculares, os intra-auriculares, os supra-auriculares e os circumaurais </w:t>
      </w:r>
      <w:r>
        <w:rPr>
          <w:rFonts w:ascii="Arial" w:hAnsi="Arial" w:hint="default"/>
          <w:sz w:val="24"/>
          <w:szCs w:val="24"/>
          <w:rtl w:val="0"/>
        </w:rPr>
        <w:t xml:space="preserve">– </w:t>
      </w:r>
      <w:r>
        <w:rPr>
          <w:rFonts w:ascii="Arial" w:hAnsi="Arial"/>
          <w:sz w:val="24"/>
          <w:szCs w:val="24"/>
          <w:rtl w:val="0"/>
          <w:lang w:val="pt-PT"/>
        </w:rPr>
        <w:t>que podem ser encontrados em vers</w:t>
      </w:r>
      <w:r>
        <w:rPr>
          <w:rFonts w:ascii="Arial" w:hAnsi="Arial" w:hint="default"/>
          <w:sz w:val="24"/>
          <w:szCs w:val="24"/>
          <w:rtl w:val="0"/>
          <w:lang w:val="pt-PT"/>
        </w:rPr>
        <w:t>õ</w:t>
      </w:r>
      <w:r>
        <w:rPr>
          <w:rFonts w:ascii="Arial" w:hAnsi="Arial"/>
          <w:sz w:val="24"/>
          <w:szCs w:val="24"/>
          <w:rtl w:val="0"/>
          <w:lang w:val="pt-PT"/>
        </w:rPr>
        <w:t>es com fio ou com conex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</w:rPr>
        <w:t xml:space="preserve">o </w:t>
      </w:r>
      <w:r>
        <w:rPr>
          <w:rFonts w:ascii="Arial" w:cs="Arial" w:hAnsi="Arial" w:eastAsia="Arial"/>
          <w:sz w:val="24"/>
          <w:szCs w:val="24"/>
        </w:rPr>
        <w:fldChar w:fldCharType="begin" w:fldLock="0"/>
      </w:r>
      <w:r>
        <w:rPr>
          <w:rFonts w:ascii="Arial" w:cs="Arial" w:hAnsi="Arial" w:eastAsia="Arial"/>
          <w:sz w:val="24"/>
          <w:szCs w:val="24"/>
        </w:rPr>
        <w:instrText xml:space="preserve"> HYPERLINK "https://www.techtudo.com.br/noticias/2022/07/o-que-e-bluetooth-e-de-onde-vem-o-nome-veja-significado-e-curiosidades.ghtml"</w:instrText>
      </w:r>
      <w:r>
        <w:rPr>
          <w:rFonts w:ascii="Arial" w:cs="Arial" w:hAnsi="Arial" w:eastAsia="Arial"/>
          <w:sz w:val="24"/>
          <w:szCs w:val="24"/>
        </w:rPr>
        <w:fldChar w:fldCharType="separate" w:fldLock="0"/>
      </w:r>
      <w:r>
        <w:rPr>
          <w:rFonts w:ascii="Arial" w:hAnsi="Arial"/>
          <w:sz w:val="24"/>
          <w:szCs w:val="24"/>
          <w:rtl w:val="0"/>
          <w:lang w:val="en-US"/>
        </w:rPr>
        <w:t>Bluetooth</w:t>
      </w:r>
      <w:r>
        <w:rPr>
          <w:rFonts w:ascii="Arial" w:cs="Arial" w:hAnsi="Arial" w:eastAsia="Arial"/>
          <w:sz w:val="24"/>
          <w:szCs w:val="24"/>
        </w:rPr>
        <w:fldChar w:fldCharType="end" w:fldLock="0"/>
      </w:r>
      <w:r>
        <w:rPr>
          <w:rFonts w:ascii="Arial" w:hAnsi="Arial"/>
          <w:sz w:val="24"/>
          <w:szCs w:val="24"/>
          <w:rtl w:val="0"/>
          <w:lang w:val="pt-PT"/>
        </w:rPr>
        <w:t>.</w:t>
      </w:r>
      <w:r>
        <w:rPr>
          <w:rFonts w:ascii="Arial" w:hAnsi="Arial"/>
          <w:sz w:val="24"/>
          <w:szCs w:val="24"/>
          <w:rtl w:val="0"/>
        </w:rPr>
        <w:t xml:space="preserve"> </w:t>
      </w: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sz w:val="24"/>
          <w:szCs w:val="24"/>
          <w:rtl w:val="0"/>
          <w:lang w:val="pt-PT"/>
        </w:rPr>
        <w:t>Nesse relat</w:t>
      </w:r>
      <w:r>
        <w:rPr>
          <w:rFonts w:ascii="Arial" w:hAnsi="Arial" w:hint="default"/>
          <w:sz w:val="24"/>
          <w:szCs w:val="24"/>
          <w:rtl w:val="0"/>
          <w:lang w:val="pt-PT"/>
        </w:rPr>
        <w:t>ó</w:t>
      </w:r>
      <w:r>
        <w:rPr>
          <w:rFonts w:ascii="Arial" w:hAnsi="Arial"/>
          <w:sz w:val="24"/>
          <w:szCs w:val="24"/>
          <w:rtl w:val="0"/>
          <w:lang w:val="pt-PT"/>
        </w:rPr>
        <w:t>rio traremos informa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>es e especifica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>es sobre um modelo auricular da JBL que possui hastes que se ajustam ao tamanho da cabe</w:t>
      </w:r>
      <w:r>
        <w:rPr>
          <w:rFonts w:ascii="Arial" w:hAnsi="Arial" w:hint="default"/>
          <w:sz w:val="24"/>
          <w:szCs w:val="24"/>
          <w:rtl w:val="0"/>
          <w:lang w:val="pt-PT"/>
        </w:rPr>
        <w:t>ç</w:t>
      </w:r>
      <w:r>
        <w:rPr>
          <w:rFonts w:ascii="Arial" w:hAnsi="Arial"/>
          <w:sz w:val="24"/>
          <w:szCs w:val="24"/>
          <w:rtl w:val="0"/>
          <w:lang w:val="pt-PT"/>
        </w:rPr>
        <w:t>a e das orelhas conforme necessidade do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rio, modo </w:t>
      </w:r>
      <w:r>
        <w:rPr>
          <w:rFonts w:ascii="Arial" w:hAnsi="Arial"/>
          <w:sz w:val="24"/>
          <w:szCs w:val="24"/>
          <w:rtl w:val="0"/>
          <w:lang w:val="en-US"/>
        </w:rPr>
        <w:t>noise cancelling</w:t>
      </w:r>
      <w:r>
        <w:rPr>
          <w:rFonts w:ascii="Arial" w:hAnsi="Arial"/>
          <w:sz w:val="24"/>
          <w:szCs w:val="24"/>
          <w:rtl w:val="0"/>
          <w:lang w:val="pt-PT"/>
        </w:rPr>
        <w:t xml:space="preserve"> que abafa ru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dos externos melhorando o som e a qualidade do mesmo para sua percep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e audi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em lugares barulhentos, ajudando a manter a concentra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at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mesmo quando n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 se esta ouvindo musica/som no fone. Fornece duas op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>es de conex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o, via bluetooth ou cabo e possui bot</w:t>
      </w:r>
      <w:r>
        <w:rPr>
          <w:rFonts w:ascii="Arial" w:hAnsi="Arial" w:hint="default"/>
          <w:sz w:val="24"/>
          <w:szCs w:val="24"/>
          <w:rtl w:val="0"/>
          <w:lang w:val="pt-PT"/>
        </w:rPr>
        <w:t>õ</w:t>
      </w:r>
      <w:r>
        <w:rPr>
          <w:rFonts w:ascii="Arial" w:hAnsi="Arial"/>
          <w:sz w:val="24"/>
          <w:szCs w:val="24"/>
          <w:rtl w:val="0"/>
          <w:lang w:val="pt-PT"/>
        </w:rPr>
        <w:t>es bem posicionados no pr</w:t>
      </w:r>
      <w:r>
        <w:rPr>
          <w:rFonts w:ascii="Arial" w:hAnsi="Arial" w:hint="default"/>
          <w:sz w:val="24"/>
          <w:szCs w:val="24"/>
          <w:rtl w:val="0"/>
          <w:lang w:val="pt-PT"/>
        </w:rPr>
        <w:t>ó</w:t>
      </w:r>
      <w:r>
        <w:rPr>
          <w:rFonts w:ascii="Arial" w:hAnsi="Arial"/>
          <w:sz w:val="24"/>
          <w:szCs w:val="24"/>
          <w:rtl w:val="0"/>
          <w:lang w:val="pt-PT"/>
        </w:rPr>
        <w:t>prio fone para fornecer total controle do volume, atendimento de chamadas e troca de musica direto no aparelho.</w:t>
      </w: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heading 1"/>
        <w:numPr>
          <w:ilvl w:val="0"/>
          <w:numId w:val="2"/>
        </w:numPr>
      </w:pPr>
      <w:bookmarkStart w:name="_Toc3" w:id="3"/>
      <w:r>
        <w:rPr>
          <w:rFonts w:cs="Arial Unicode MS" w:eastAsia="Arial Unicode MS"/>
          <w:rtl w:val="0"/>
          <w:lang w:val="pt-PT"/>
        </w:rPr>
        <w:t>O PROJETO</w:t>
      </w:r>
      <w:bookmarkEnd w:id="3"/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Os produtos JBL variam de valor entre R$180 e R$250 no Brasil, conforme especifica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 do produto como qualidade do som e fun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es. No entanto a marca 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conhecida por ter os melhores produtos de som no mercado, ja que os mesmos al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é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 de garantirem qualidade do som tamb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é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m podem ser a prova d'agua e duram anos quando seguidos os cuidados indicados pelo fabricante. </w:t>
      </w: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heading 2"/>
        <w:numPr>
          <w:ilvl w:val="1"/>
          <w:numId w:val="2"/>
        </w:numPr>
      </w:pPr>
      <w:bookmarkStart w:name="_Toc4" w:id="4"/>
      <w:r>
        <w:rPr>
          <w:rFonts w:cs="Arial Unicode MS" w:eastAsia="Arial Unicode MS"/>
          <w:rtl w:val="0"/>
          <w:lang w:val="pt-PT"/>
        </w:rPr>
        <w:t>Detalhes do produto ou servi</w:t>
      </w:r>
      <w:r>
        <w:rPr>
          <w:rFonts w:cs="Arial Unicode MS" w:eastAsia="Arial Unicode MS" w:hint="default"/>
          <w:rtl w:val="0"/>
          <w:lang w:val="pt-PT"/>
        </w:rPr>
        <w:t>ç</w:t>
      </w:r>
      <w:r>
        <w:rPr>
          <w:rFonts w:cs="Arial Unicode MS" w:eastAsia="Arial Unicode MS"/>
          <w:rtl w:val="0"/>
          <w:lang w:val="pt-PT"/>
        </w:rPr>
        <w:t>o</w:t>
      </w:r>
      <w:bookmarkEnd w:id="4"/>
    </w:p>
    <w:tbl>
      <w:tblPr>
        <w:tblW w:w="8703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3823"/>
        <w:gridCol w:w="4880"/>
      </w:tblGrid>
      <w:tr>
        <w:tblPrEx>
          <w:shd w:val="clear" w:color="auto" w:fill="cadfff"/>
        </w:tblPrEx>
        <w:trPr>
          <w:trHeight w:val="449" w:hRule="atLeast"/>
        </w:trPr>
        <w:tc>
          <w:tcPr>
            <w:tcW w:type="dxa" w:w="38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oc 6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3600"/>
              </w:tabs>
              <w:spacing w:after="160" w:line="360" w:lineRule="auto"/>
              <w:ind w:left="0" w:firstLine="0"/>
              <w:jc w:val="both"/>
            </w:pPr>
            <w:r>
              <w:rPr>
                <w:rFonts w:ascii="Arial" w:hAnsi="Arial"/>
                <w:b w:val="1"/>
                <w:bCs w:val="1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Nome do produto ou servi</w:t>
            </w:r>
            <w:r>
              <w:rPr>
                <w:rFonts w:ascii="Arial" w:hAnsi="Arial" w:hint="default"/>
                <w:b w:val="1"/>
                <w:bCs w:val="1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ç</w:t>
            </w:r>
            <w:r>
              <w:rPr>
                <w:rFonts w:ascii="Arial" w:hAnsi="Arial"/>
                <w:b w:val="1"/>
                <w:bCs w:val="1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o:</w:t>
            </w:r>
          </w:p>
        </w:tc>
        <w:tc>
          <w:tcPr>
            <w:tcW w:type="dxa" w:w="48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bidi w:val="0"/>
              <w:spacing w:before="0" w:after="160" w:line="36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Fonts w:ascii="Arial" w:hAnsi="Arial"/>
                <w:b w:val="1"/>
                <w:bCs w:val="1"/>
                <w:u w:color="000000"/>
                <w:shd w:val="nil" w:color="auto" w:fill="auto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Headphone</w:t>
            </w:r>
          </w:p>
        </w:tc>
      </w:tr>
      <w:tr>
        <w:tblPrEx>
          <w:shd w:val="clear" w:color="auto" w:fill="cadfff"/>
        </w:tblPrEx>
        <w:trPr>
          <w:trHeight w:val="292" w:hRule="atLeast"/>
        </w:trPr>
        <w:tc>
          <w:tcPr>
            <w:tcW w:type="dxa" w:w="38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oc 6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3600"/>
              </w:tabs>
              <w:spacing w:after="160" w:line="360" w:lineRule="auto"/>
              <w:ind w:left="0" w:firstLine="0"/>
            </w:pPr>
            <w:r>
              <w:rPr>
                <w:rFonts w:ascii="Arial" w:hAnsi="Arial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Fabricante:</w:t>
            </w:r>
          </w:p>
        </w:tc>
        <w:tc>
          <w:tcPr>
            <w:tcW w:type="dxa" w:w="48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bidi w:val="0"/>
              <w:spacing w:before="0" w:after="160" w:line="36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Fonts w:ascii="Arial" w:hAnsi="Arial"/>
                <w:b w:val="1"/>
                <w:bCs w:val="1"/>
                <w:u w:color="000000"/>
                <w:shd w:val="nil" w:color="auto" w:fill="auto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JBL</w:t>
            </w:r>
          </w:p>
        </w:tc>
      </w:tr>
      <w:tr>
        <w:tblPrEx>
          <w:shd w:val="clear" w:color="auto" w:fill="cadfff"/>
        </w:tblPrEx>
        <w:trPr>
          <w:trHeight w:val="868" w:hRule="atLeast"/>
        </w:trPr>
        <w:tc>
          <w:tcPr>
            <w:tcW w:type="dxa" w:w="38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oc 6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3600"/>
              </w:tabs>
              <w:spacing w:after="160" w:line="360" w:lineRule="auto"/>
              <w:ind w:left="0" w:firstLine="0"/>
            </w:pPr>
            <w:r>
              <w:rPr>
                <w:rFonts w:ascii="Arial" w:hAnsi="Arial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Tempo de uso:</w:t>
            </w:r>
          </w:p>
        </w:tc>
        <w:tc>
          <w:tcPr>
            <w:tcW w:type="dxa" w:w="48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bidi w:val="0"/>
              <w:spacing w:before="0" w:after="160" w:line="36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Fonts w:ascii="Arial" w:hAnsi="Arial"/>
                <w:u w:color="000000"/>
                <w:shd w:val="nil" w:color="auto" w:fill="auto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2 meses</w:t>
            </w:r>
          </w:p>
        </w:tc>
      </w:tr>
      <w:tr>
        <w:tblPrEx>
          <w:shd w:val="clear" w:color="auto" w:fill="cadfff"/>
        </w:tblPrEx>
        <w:trPr>
          <w:trHeight w:val="708" w:hRule="atLeast"/>
        </w:trPr>
        <w:tc>
          <w:tcPr>
            <w:tcW w:type="dxa" w:w="38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oc 6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3600"/>
              </w:tabs>
              <w:spacing w:after="160" w:line="360" w:lineRule="auto"/>
              <w:ind w:left="0" w:firstLine="0"/>
            </w:pPr>
            <w:r>
              <w:rPr>
                <w:rFonts w:ascii="Arial" w:hAnsi="Arial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Outros detalhes relevantes sobre o produto:</w:t>
            </w:r>
          </w:p>
        </w:tc>
        <w:tc>
          <w:tcPr>
            <w:tcW w:type="dxa" w:w="48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bidi w:val="0"/>
              <w:spacing w:before="0" w:after="160" w:line="36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Fonts w:ascii="Arial" w:hAnsi="Arial"/>
                <w:b w:val="1"/>
                <w:bCs w:val="1"/>
                <w:u w:color="000000"/>
                <w:shd w:val="nil" w:color="auto" w:fill="auto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Usado durante o dia para trabalho e outras funcoes de lazer</w:t>
            </w:r>
          </w:p>
        </w:tc>
      </w:tr>
    </w:tbl>
    <w:p>
      <w:pPr>
        <w:pStyle w:val="heading 2"/>
        <w:widowControl w:val="0"/>
        <w:numPr>
          <w:ilvl w:val="1"/>
          <w:numId w:val="2"/>
        </w:numPr>
        <w:spacing w:line="240" w:lineRule="auto"/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heading 2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br w:type="page"/>
      </w:r>
    </w:p>
    <w:p>
      <w:pPr>
        <w:pStyle w:val="heading 2"/>
        <w:numPr>
          <w:ilvl w:val="1"/>
          <w:numId w:val="2"/>
        </w:numPr>
      </w:pPr>
      <w:bookmarkStart w:name="_Toc5" w:id="5"/>
      <w:r>
        <w:rPr>
          <w:rFonts w:cs="Arial Unicode MS" w:eastAsia="Arial Unicode MS"/>
          <w:rtl w:val="0"/>
          <w:lang w:val="pt-PT"/>
        </w:rPr>
        <w:t>Tabela de An</w:t>
      </w:r>
      <w:r>
        <w:rPr>
          <w:rFonts w:cs="Arial Unicode MS" w:eastAsia="Arial Unicode MS" w:hint="default"/>
          <w:rtl w:val="0"/>
          <w:lang w:val="pt-PT"/>
        </w:rPr>
        <w:t>á</w:t>
      </w:r>
      <w:r>
        <w:rPr>
          <w:rFonts w:cs="Arial Unicode MS" w:eastAsia="Arial Unicode MS"/>
          <w:rtl w:val="0"/>
          <w:lang w:val="pt-PT"/>
        </w:rPr>
        <w:t>lis</w:t>
      </w:r>
      <w:r>
        <w:rPr>
          <w:rFonts w:cs="Arial Unicode MS" w:eastAsia="Arial Unicode MS"/>
          <w:rtl w:val="0"/>
          <w:lang w:val="pt-PT"/>
        </w:rPr>
        <w:t>e</w:t>
      </w:r>
      <w:bookmarkEnd w:id="5"/>
    </w:p>
    <w:tbl>
      <w:tblPr>
        <w:tblW w:w="848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1770"/>
        <w:gridCol w:w="3918"/>
        <w:gridCol w:w="2800"/>
      </w:tblGrid>
      <w:tr>
        <w:tblPrEx>
          <w:shd w:val="clear" w:color="auto" w:fill="cadfff"/>
        </w:tblPrEx>
        <w:trPr>
          <w:trHeight w:val="708" w:hRule="atLeast"/>
        </w:trPr>
        <w:tc>
          <w:tcPr>
            <w:tcW w:type="dxa" w:w="17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d9d9d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oc 6"/>
              <w:tabs>
                <w:tab w:val="left" w:pos="708"/>
                <w:tab w:val="left" w:pos="1416"/>
                <w:tab w:val="left" w:pos="1440"/>
              </w:tabs>
              <w:spacing w:after="160" w:line="360" w:lineRule="auto"/>
              <w:ind w:left="0" w:firstLine="0"/>
            </w:pPr>
            <w:r>
              <w:rPr>
                <w:rFonts w:ascii="Arial" w:hAnsi="Arial"/>
                <w:b w:val="1"/>
                <w:bCs w:val="1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Caracter</w:t>
            </w:r>
            <w:r>
              <w:rPr>
                <w:rFonts w:ascii="Arial" w:hAnsi="Arial" w:hint="default"/>
                <w:b w:val="1"/>
                <w:bCs w:val="1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í</w:t>
            </w:r>
            <w:r>
              <w:rPr>
                <w:rFonts w:ascii="Arial" w:hAnsi="Arial"/>
                <w:b w:val="1"/>
                <w:bCs w:val="1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stica</w:t>
            </w:r>
          </w:p>
        </w:tc>
        <w:tc>
          <w:tcPr>
            <w:tcW w:type="dxa" w:w="39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d9d9d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oc 6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3600"/>
              </w:tabs>
              <w:spacing w:after="160" w:line="360" w:lineRule="auto"/>
              <w:ind w:left="0" w:firstLine="0"/>
              <w:jc w:val="both"/>
            </w:pPr>
            <w:r>
              <w:rPr>
                <w:rFonts w:ascii="Arial" w:hAnsi="Arial"/>
                <w:b w:val="1"/>
                <w:bCs w:val="1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Sua percep</w:t>
            </w:r>
            <w:r>
              <w:rPr>
                <w:rFonts w:ascii="Arial" w:hAnsi="Arial" w:hint="default"/>
                <w:b w:val="1"/>
                <w:bCs w:val="1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çã</w:t>
            </w:r>
            <w:r>
              <w:rPr>
                <w:rFonts w:ascii="Arial" w:hAnsi="Arial"/>
                <w:b w:val="1"/>
                <w:bCs w:val="1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o</w:t>
            </w:r>
          </w:p>
        </w:tc>
        <w:tc>
          <w:tcPr>
            <w:tcW w:type="dxa" w:w="279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d9d9d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oc 6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  <w:spacing w:after="160" w:line="360" w:lineRule="auto"/>
              <w:ind w:left="0" w:firstLine="0"/>
              <w:jc w:val="both"/>
            </w:pPr>
            <w:r>
              <w:rPr>
                <w:rFonts w:ascii="Arial" w:hAnsi="Arial"/>
                <w:b w:val="1"/>
                <w:bCs w:val="1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Refer</w:t>
            </w:r>
            <w:r>
              <w:rPr>
                <w:rFonts w:ascii="Arial" w:hAnsi="Arial" w:hint="default"/>
                <w:b w:val="1"/>
                <w:bCs w:val="1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ê</w:t>
            </w:r>
            <w:r>
              <w:rPr>
                <w:rFonts w:ascii="Arial" w:hAnsi="Arial"/>
                <w:b w:val="1"/>
                <w:bCs w:val="1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ncia da evid</w:t>
            </w:r>
            <w:r>
              <w:rPr>
                <w:rFonts w:ascii="Arial" w:hAnsi="Arial" w:hint="default"/>
                <w:b w:val="1"/>
                <w:bCs w:val="1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ê</w:t>
            </w:r>
            <w:r>
              <w:rPr>
                <w:rFonts w:ascii="Arial" w:hAnsi="Arial"/>
                <w:b w:val="1"/>
                <w:bCs w:val="1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ncia [caso tenha]</w:t>
            </w:r>
          </w:p>
        </w:tc>
      </w:tr>
      <w:tr>
        <w:tblPrEx>
          <w:shd w:val="clear" w:color="auto" w:fill="cadfff"/>
        </w:tblPrEx>
        <w:trPr>
          <w:trHeight w:val="2845" w:hRule="atLeast"/>
        </w:trPr>
        <w:tc>
          <w:tcPr>
            <w:tcW w:type="dxa" w:w="17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oc 6"/>
              <w:tabs>
                <w:tab w:val="left" w:pos="708"/>
                <w:tab w:val="left" w:pos="1416"/>
                <w:tab w:val="left" w:pos="1440"/>
              </w:tabs>
              <w:spacing w:after="160" w:line="360" w:lineRule="auto"/>
              <w:ind w:left="0" w:firstLine="0"/>
            </w:pPr>
            <w:r>
              <w:rPr>
                <w:rFonts w:ascii="Arial" w:hAnsi="Arial"/>
                <w:b w:val="1"/>
                <w:bCs w:val="1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Usabilidade:</w:t>
            </w:r>
          </w:p>
        </w:tc>
        <w:tc>
          <w:tcPr>
            <w:tcW w:type="dxa" w:w="39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oc 6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3600"/>
              </w:tabs>
              <w:spacing w:after="160" w:line="360" w:lineRule="auto"/>
              <w:ind w:left="0" w:firstLine="0"/>
              <w:jc w:val="both"/>
              <w:rPr>
                <w:rFonts w:ascii="Arial" w:cs="Arial" w:hAnsi="Arial" w:eastAsia="Arial"/>
                <w:sz w:val="24"/>
                <w:szCs w:val="24"/>
                <w14:textOutline w14:w="12700" w14:cap="flat">
                  <w14:noFill/>
                  <w14:miter w14:lim="400000"/>
                </w14:textOutline>
              </w:rPr>
            </w:pPr>
            <w:r>
              <w:rPr>
                <w:rFonts w:ascii="Arial" w:hAnsi="Arial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 xml:space="preserve">O fone </w:t>
            </w:r>
            <w:r>
              <w:rPr>
                <w:rFonts w:ascii="Arial" w:hAnsi="Arial" w:hint="default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 xml:space="preserve">é </w:t>
            </w:r>
            <w:r>
              <w:rPr>
                <w:rFonts w:ascii="Arial" w:hAnsi="Arial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bem simples de usar, as hastes de som se movem para se adaptar ao tamanho da sua orelha, cabe</w:t>
            </w:r>
            <w:r>
              <w:rPr>
                <w:rFonts w:ascii="Arial" w:hAnsi="Arial" w:hint="default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ç</w:t>
            </w:r>
            <w:r>
              <w:rPr>
                <w:rFonts w:ascii="Arial" w:hAnsi="Arial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a e conforto.</w:t>
            </w:r>
          </w:p>
          <w:p>
            <w:pPr>
              <w:pStyle w:val="toc 6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3600"/>
              </w:tabs>
              <w:bidi w:val="0"/>
              <w:spacing w:after="160" w:line="36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Fonts w:ascii="Arial" w:hAnsi="Arial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Poss</w:t>
            </w:r>
            <w:r>
              <w:rPr>
                <w:rFonts w:ascii="Arial" w:hAnsi="Arial" w:hint="default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í</w:t>
            </w:r>
            <w:r>
              <w:rPr>
                <w:rFonts w:ascii="Arial" w:hAnsi="Arial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vel controlar troca de musica e volume pelos bot</w:t>
            </w:r>
            <w:r>
              <w:rPr>
                <w:rFonts w:ascii="Arial" w:hAnsi="Arial" w:hint="default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õ</w:t>
            </w:r>
            <w:r>
              <w:rPr>
                <w:rFonts w:ascii="Arial" w:hAnsi="Arial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es na lateral.</w:t>
            </w:r>
          </w:p>
        </w:tc>
        <w:tc>
          <w:tcPr>
            <w:tcW w:type="dxa" w:w="279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720"/>
                <w:tab w:val="left" w:pos="1440"/>
                <w:tab w:val="left" w:pos="2160"/>
              </w:tabs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Times New Roman" w:cs="Times New Roman" w:hAnsi="Times New Roman" w:eastAsia="Times New Roman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drawing xmlns:a="http://schemas.openxmlformats.org/drawingml/2006/main">
                <wp:inline distT="0" distB="0" distL="0" distR="0">
                  <wp:extent cx="1669849" cy="1669849"/>
                  <wp:effectExtent l="0" t="0" r="0" b="0"/>
                  <wp:docPr id="1073741826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849" cy="16698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adfff"/>
        </w:tblPrEx>
        <w:trPr>
          <w:trHeight w:val="1775" w:hRule="atLeast"/>
        </w:trPr>
        <w:tc>
          <w:tcPr>
            <w:tcW w:type="dxa" w:w="17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oc 6"/>
              <w:tabs>
                <w:tab w:val="left" w:pos="708"/>
                <w:tab w:val="left" w:pos="1416"/>
                <w:tab w:val="left" w:pos="1440"/>
              </w:tabs>
              <w:spacing w:after="160" w:line="360" w:lineRule="auto"/>
              <w:ind w:left="0" w:firstLine="0"/>
            </w:pPr>
            <w:r>
              <w:rPr>
                <w:rFonts w:ascii="Arial" w:hAnsi="Arial"/>
                <w:b w:val="1"/>
                <w:bCs w:val="1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Mat</w:t>
            </w:r>
            <w:r>
              <w:rPr>
                <w:rFonts w:ascii="Arial" w:hAnsi="Arial" w:hint="default"/>
                <w:b w:val="1"/>
                <w:bCs w:val="1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é</w:t>
            </w:r>
            <w:r>
              <w:rPr>
                <w:rFonts w:ascii="Arial" w:hAnsi="Arial"/>
                <w:b w:val="1"/>
                <w:bCs w:val="1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ria prima:</w:t>
            </w:r>
          </w:p>
        </w:tc>
        <w:tc>
          <w:tcPr>
            <w:tcW w:type="dxa" w:w="39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oc 6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3600"/>
              </w:tabs>
              <w:spacing w:after="160" w:line="360" w:lineRule="auto"/>
              <w:ind w:left="0" w:firstLine="0"/>
              <w:jc w:val="both"/>
            </w:pPr>
            <w:r>
              <w:rPr>
                <w:rFonts w:ascii="Arial" w:hAnsi="Arial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Bem desenvolvido e com bom design e acabamento. Modo de Noise Cancelling funcional e com bons resultados.</w:t>
            </w:r>
          </w:p>
        </w:tc>
        <w:tc>
          <w:tcPr>
            <w:tcW w:type="dxa" w:w="279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fff"/>
        </w:tblPrEx>
        <w:trPr>
          <w:trHeight w:val="1727" w:hRule="atLeast"/>
        </w:trPr>
        <w:tc>
          <w:tcPr>
            <w:tcW w:type="dxa" w:w="17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oc 6"/>
              <w:tabs>
                <w:tab w:val="left" w:pos="708"/>
                <w:tab w:val="left" w:pos="1416"/>
                <w:tab w:val="left" w:pos="1440"/>
              </w:tabs>
              <w:spacing w:after="160" w:line="360" w:lineRule="auto"/>
              <w:ind w:left="0" w:firstLine="0"/>
            </w:pPr>
            <w:r>
              <w:rPr>
                <w:rFonts w:ascii="Arial" w:hAnsi="Arial"/>
                <w:b w:val="1"/>
                <w:bCs w:val="1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Performance:</w:t>
            </w:r>
          </w:p>
        </w:tc>
        <w:tc>
          <w:tcPr>
            <w:tcW w:type="dxa" w:w="39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oc 6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3600"/>
              </w:tabs>
              <w:spacing w:after="40" w:line="360" w:lineRule="auto"/>
              <w:ind w:left="0" w:firstLine="0"/>
              <w:jc w:val="both"/>
            </w:pPr>
            <w:r>
              <w:rPr>
                <w:rFonts w:ascii="Arial" w:hAnsi="Arial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Dura</w:t>
            </w:r>
            <w:r>
              <w:rPr>
                <w:rFonts w:ascii="Arial" w:hAnsi="Arial" w:hint="default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çã</w:t>
            </w:r>
            <w:r>
              <w:rPr>
                <w:rFonts w:ascii="Arial" w:hAnsi="Arial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 xml:space="preserve">o da bateria </w:t>
            </w:r>
            <w:r>
              <w:rPr>
                <w:rFonts w:ascii="Arial" w:hAnsi="Arial" w:hint="default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 xml:space="preserve">é </w:t>
            </w:r>
            <w:r>
              <w:rPr>
                <w:rFonts w:ascii="Arial" w:hAnsi="Arial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 xml:space="preserve">relevante por dias. O som </w:t>
            </w:r>
            <w:r>
              <w:rPr>
                <w:rFonts w:ascii="Arial" w:hAnsi="Arial" w:hint="default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 xml:space="preserve">é </w:t>
            </w:r>
            <w:r>
              <w:rPr>
                <w:rFonts w:ascii="Arial" w:hAnsi="Arial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limpo e aud</w:t>
            </w:r>
            <w:r>
              <w:rPr>
                <w:rFonts w:ascii="Arial" w:hAnsi="Arial" w:hint="default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í</w:t>
            </w:r>
            <w:r>
              <w:rPr>
                <w:rFonts w:ascii="Arial" w:hAnsi="Arial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vel mesmo em n</w:t>
            </w:r>
            <w:r>
              <w:rPr>
                <w:rFonts w:ascii="Arial" w:hAnsi="Arial" w:hint="default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í</w:t>
            </w:r>
            <w:r>
              <w:rPr>
                <w:rFonts w:ascii="Arial" w:hAnsi="Arial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veis mais baixos de volume</w:t>
            </w:r>
          </w:p>
        </w:tc>
        <w:tc>
          <w:tcPr>
            <w:tcW w:type="dxa" w:w="279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fff"/>
        </w:tblPrEx>
        <w:trPr>
          <w:trHeight w:val="4859" w:hRule="atLeast"/>
        </w:trPr>
        <w:tc>
          <w:tcPr>
            <w:tcW w:type="dxa" w:w="17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oc 6"/>
              <w:tabs>
                <w:tab w:val="left" w:pos="708"/>
                <w:tab w:val="left" w:pos="1416"/>
                <w:tab w:val="left" w:pos="1440"/>
              </w:tabs>
              <w:spacing w:after="160" w:line="360" w:lineRule="auto"/>
              <w:ind w:left="0" w:firstLine="0"/>
            </w:pPr>
            <w:r>
              <w:rPr>
                <w:rFonts w:ascii="Arial" w:hAnsi="Arial"/>
                <w:b w:val="1"/>
                <w:bCs w:val="1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Design:</w:t>
            </w:r>
          </w:p>
        </w:tc>
        <w:tc>
          <w:tcPr>
            <w:tcW w:type="dxa" w:w="39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oc 6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3600"/>
              </w:tabs>
              <w:spacing w:after="160" w:line="360" w:lineRule="auto"/>
              <w:ind w:left="0" w:firstLine="0"/>
              <w:jc w:val="both"/>
              <w:rPr>
                <w:rFonts w:ascii="Arial" w:cs="Arial" w:hAnsi="Arial" w:eastAsia="Arial"/>
                <w:sz w:val="24"/>
                <w:szCs w:val="24"/>
                <w14:textOutline w14:w="12700" w14:cap="flat">
                  <w14:noFill/>
                  <w14:miter w14:lim="400000"/>
                </w14:textOutline>
              </w:rPr>
            </w:pPr>
            <w:r>
              <w:rPr>
                <w:rFonts w:ascii="Arial" w:hAnsi="Arial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Desenvolvido para se adaptar as duas necessidades e conforto, hastes adapt</w:t>
            </w:r>
            <w:r>
              <w:rPr>
                <w:rFonts w:ascii="Arial" w:hAnsi="Arial" w:hint="default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á</w:t>
            </w:r>
            <w:r>
              <w:rPr>
                <w:rFonts w:ascii="Arial" w:hAnsi="Arial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veis em altura e tamanho.</w:t>
            </w:r>
          </w:p>
          <w:p>
            <w:pPr>
              <w:pStyle w:val="toc 6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3600"/>
              </w:tabs>
              <w:bidi w:val="0"/>
              <w:spacing w:after="160" w:line="360" w:lineRule="auto"/>
              <w:ind w:left="0" w:right="0" w:firstLine="0"/>
              <w:jc w:val="both"/>
              <w:rPr>
                <w:rFonts w:ascii="Arial" w:cs="Arial" w:hAnsi="Arial" w:eastAsia="Arial"/>
                <w:sz w:val="24"/>
                <w:szCs w:val="24"/>
                <w:rtl w:val="0"/>
                <w14:textOutline w14:w="12700" w14:cap="flat">
                  <w14:noFill/>
                  <w14:miter w14:lim="400000"/>
                </w14:textOutline>
              </w:rPr>
            </w:pPr>
            <w:r>
              <w:rPr>
                <w:rFonts w:ascii="Arial" w:hAnsi="Arial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Bot</w:t>
            </w:r>
            <w:r>
              <w:rPr>
                <w:rFonts w:ascii="Arial" w:hAnsi="Arial" w:hint="default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õ</w:t>
            </w:r>
            <w:r>
              <w:rPr>
                <w:rFonts w:ascii="Arial" w:hAnsi="Arial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es de volume e noise cancelling de f</w:t>
            </w:r>
            <w:r>
              <w:rPr>
                <w:rFonts w:ascii="Arial" w:hAnsi="Arial" w:hint="default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á</w:t>
            </w:r>
            <w:r>
              <w:rPr>
                <w:rFonts w:ascii="Arial" w:hAnsi="Arial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cil acesso na lateral das hastes</w:t>
            </w:r>
          </w:p>
          <w:p>
            <w:pPr>
              <w:pStyle w:val="toc 6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3600"/>
              </w:tabs>
              <w:bidi w:val="0"/>
              <w:spacing w:after="160" w:line="36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Fonts w:ascii="Arial" w:hAnsi="Arial"/>
                <w:sz w:val="24"/>
                <w:szCs w:val="24"/>
                <w:rtl w:val="0"/>
                <w:lang w:val="pt-PT"/>
                <w14:textOutline w14:w="12700" w14:cap="flat">
                  <w14:noFill/>
                  <w14:miter w14:lim="400000"/>
                </w14:textOutline>
              </w:rPr>
              <w:t>Entrada para recarregar escondida, deixando o design bem clean</w:t>
            </w:r>
          </w:p>
        </w:tc>
        <w:tc>
          <w:tcPr>
            <w:tcW w:type="dxa" w:w="279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heading 2"/>
        <w:numPr>
          <w:ilvl w:val="1"/>
          <w:numId w:val="2"/>
        </w:numPr>
      </w:pP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heading 2"/>
        <w:numPr>
          <w:ilvl w:val="1"/>
          <w:numId w:val="13"/>
        </w:numPr>
      </w:pPr>
      <w:bookmarkStart w:name="_Toc6" w:id="6"/>
      <w:r>
        <w:rPr>
          <w:rFonts w:cs="Arial Unicode MS" w:eastAsia="Arial Unicode MS"/>
          <w:rtl w:val="0"/>
          <w:lang w:val="pt-PT"/>
        </w:rPr>
        <w:t xml:space="preserve"> Relat</w:t>
      </w:r>
      <w:r>
        <w:rPr>
          <w:rFonts w:cs="Arial Unicode MS" w:eastAsia="Arial Unicode MS" w:hint="default"/>
          <w:rtl w:val="0"/>
          <w:lang w:val="pt-PT"/>
        </w:rPr>
        <w:t>ó</w:t>
      </w:r>
      <w:r>
        <w:rPr>
          <w:rFonts w:cs="Arial Unicode MS" w:eastAsia="Arial Unicode MS"/>
          <w:rtl w:val="0"/>
          <w:lang w:val="pt-PT"/>
        </w:rPr>
        <w:t xml:space="preserve">rio </w:t>
      </w:r>
      <w:bookmarkEnd w:id="6"/>
    </w:p>
    <w:p>
      <w:pPr>
        <w:pStyle w:val="toc 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after="160"/>
        <w:ind w:left="0" w:firstLine="0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 xml:space="preserve">O headphone 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util para ser utilizado durante o dia ao realizar tarefas em p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ou sentado. Quando utilizado da forma correta, ajustando as hastes de acordo com seus tamanhos e necessidades o mesmo n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o causa dor ou incomodo ap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ó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s longos per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í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 xml:space="preserve">odos de uso. </w:t>
      </w:r>
    </w:p>
    <w:p>
      <w:pPr>
        <w:pStyle w:val="toc 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after="160"/>
        <w:ind w:left="0" w:firstLine="0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A bateria dura por 1 ou dois dias e quando h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 xml:space="preserve">á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a necessidade de carregamento isso acontece de forma r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á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pida, possibilitando o uso em poucos minutos novamente. Mesmo usando o modo noise cancelling a bateria se mant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é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 xml:space="preserve">m por 1 ou 2 dias.  </w:t>
      </w:r>
    </w:p>
    <w:p>
      <w:pPr>
        <w:pStyle w:val="toc 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after="160"/>
        <w:ind w:left="0" w:firstLine="0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J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 xml:space="preserve">á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o uso a dois meses e confesso que mudei minha opini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o sobre headphones. Eu costumava pensar/achar que era desconfort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á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vel usar esse tipo de fone por conta do tamanho e press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 xml:space="preserve">o que causam nas orelhas, mas ao ganhar esse fone que 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totalmente ajust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á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vel eu consigo usa-lo durante o dia sem problemas e agora atendo a raz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o pela qual as pessoas preferem esse tipo de aparelho para usar no dia a dia.</w:t>
      </w:r>
    </w:p>
    <w:p>
      <w:pPr>
        <w:pStyle w:val="toc 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after="160"/>
        <w:ind w:left="0" w:firstLine="0"/>
        <w:jc w:val="both"/>
        <w:rPr>
          <w:rFonts w:ascii="Arial" w:cs="Arial" w:hAnsi="Arial" w:eastAsia="Arial"/>
          <w:outline w:val="0"/>
          <w:color w:val="000000"/>
          <w:sz w:val="22"/>
          <w:szCs w:val="22"/>
          <w:u w:color="00000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</w:pPr>
    </w:p>
    <w:p>
      <w:pPr>
        <w:pStyle w:val="heading 2"/>
        <w:numPr>
          <w:ilvl w:val="1"/>
          <w:numId w:val="2"/>
        </w:numPr>
      </w:pPr>
      <w:bookmarkStart w:name="_Toc7" w:id="7"/>
      <w:r>
        <w:rPr>
          <w:rFonts w:cs="Arial Unicode MS" w:eastAsia="Arial Unicode MS"/>
          <w:rtl w:val="0"/>
          <w:lang w:val="pt-PT"/>
        </w:rPr>
        <w:t xml:space="preserve"> Evid</w:t>
      </w:r>
      <w:r>
        <w:rPr>
          <w:rFonts w:cs="Arial Unicode MS" w:eastAsia="Arial Unicode MS" w:hint="default"/>
          <w:rtl w:val="0"/>
          <w:lang w:val="pt-PT"/>
        </w:rPr>
        <w:t>ê</w:t>
      </w:r>
      <w:r>
        <w:rPr>
          <w:rFonts w:cs="Arial Unicode MS" w:eastAsia="Arial Unicode MS"/>
          <w:rtl w:val="0"/>
          <w:lang w:val="pt-PT"/>
        </w:rPr>
        <w:t xml:space="preserve">ncia </w:t>
      </w:r>
      <w:bookmarkEnd w:id="7"/>
    </w:p>
    <w:p>
      <w:pPr>
        <w:pStyle w:val="toc 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after="160"/>
        <w:ind w:left="0" w:firstLine="0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b w:val="1"/>
          <w:bCs w:val="1"/>
          <w:sz w:val="24"/>
          <w:szCs w:val="24"/>
          <w:u w:val="single"/>
          <w:rtl w:val="0"/>
          <w:lang w:val="pt-PT"/>
          <w14:textOutline w14:w="12700" w14:cap="flat">
            <w14:noFill/>
            <w14:miter w14:lim="400000"/>
          </w14:textOutline>
        </w:rPr>
        <w:t>Imagem 1</w:t>
      </w:r>
      <w:r>
        <w:rPr>
          <w:rFonts w:ascii="Arial" w:cs="Arial" w:hAnsi="Arial" w:eastAsia="Arial"/>
          <w:b w:val="1"/>
          <w:bCs w:val="1"/>
          <w:sz w:val="24"/>
          <w:szCs w:val="24"/>
          <w:u w:val="single"/>
          <w:lang w:val="pt-PT"/>
          <w14:textOutline w14:w="12700" w14:cap="flat">
            <w14:noFill/>
            <w14:miter w14:lim="400000"/>
          </w14:textOutline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178094</wp:posOffset>
            </wp:positionH>
            <wp:positionV relativeFrom="line">
              <wp:posOffset>209843</wp:posOffset>
            </wp:positionV>
            <wp:extent cx="2513671" cy="3351560"/>
            <wp:effectExtent l="0" t="0" r="0" b="0"/>
            <wp:wrapTopAndBottom distT="152400" distB="152400"/>
            <wp:docPr id="1073741827" name="officeArt object" descr="IMG_494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G_4944.jpeg" descr="IMG_4944.jpe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671" cy="33515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 xml:space="preserve"> </w:t>
      </w:r>
    </w:p>
    <w:p>
      <w:pPr>
        <w:pStyle w:val="toc 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after="160"/>
        <w:ind w:left="0" w:firstLine="0"/>
        <w:jc w:val="both"/>
        <w:rPr>
          <w:rFonts w:ascii="Arial" w:cs="Arial" w:hAnsi="Arial" w:eastAsia="Arial"/>
          <w:sz w:val="24"/>
          <w:szCs w:val="24"/>
          <w:lang w:val="pt-PT"/>
          <w14:textOutline w14:w="12700" w14:cap="flat">
            <w14:noFill/>
            <w14:miter w14:lim="400000"/>
          </w14:textOutline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Foto do interior das hastes do fone, exibindo as almofadas macias que ficam em contato com as orelhas e claramente duas letras indicando o lado correto de posicionar o fone, para desfrutar da melhor forma o uso do produto. L - Left (posicionamento da haste a esquerda) R - Right (Posicionamento da haste a direita)</w:t>
      </w:r>
    </w:p>
    <w:p>
      <w:pPr>
        <w:pStyle w:val="toc 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after="160"/>
        <w:ind w:left="0" w:firstLine="0"/>
        <w:jc w:val="both"/>
        <w:rPr>
          <w:rFonts w:ascii="Arial" w:cs="Arial" w:hAnsi="Arial" w:eastAsia="Arial"/>
          <w:sz w:val="24"/>
          <w:szCs w:val="24"/>
          <w:lang w:val="pt-PT"/>
          <w14:textOutline w14:w="12700" w14:cap="flat">
            <w14:noFill/>
            <w14:miter w14:lim="400000"/>
          </w14:textOutline>
        </w:rPr>
      </w:pPr>
      <w:r>
        <w:rPr>
          <w:rFonts w:ascii="Arial" w:cs="Arial" w:hAnsi="Arial" w:eastAsia="Arial"/>
          <w:sz w:val="24"/>
          <w:szCs w:val="24"/>
          <w:lang w:val="pt-PT"/>
          <w14:textOutline w14:w="12700" w14:cap="flat">
            <w14:noFill/>
            <w14:miter w14:lim="400000"/>
          </w14:textOutline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430529</wp:posOffset>
            </wp:positionH>
            <wp:positionV relativeFrom="line">
              <wp:posOffset>177744</wp:posOffset>
            </wp:positionV>
            <wp:extent cx="2513802" cy="3606162"/>
            <wp:effectExtent l="0" t="0" r="0" b="0"/>
            <wp:wrapTopAndBottom distT="152400" distB="152400"/>
            <wp:docPr id="107374182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4811" t="0" r="13831" b="12467"/>
                    <a:stretch>
                      <a:fillRect/>
                    </a:stretch>
                  </pic:blipFill>
                  <pic:spPr>
                    <a:xfrm>
                      <a:off x="0" y="0"/>
                      <a:ext cx="2513802" cy="36061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hAnsi="Arial"/>
          <w:b w:val="1"/>
          <w:bCs w:val="1"/>
          <w:sz w:val="24"/>
          <w:szCs w:val="24"/>
          <w:u w:val="single"/>
          <w:rtl w:val="0"/>
          <w:lang w:val="pt-PT"/>
          <w14:textOutline w14:w="12700" w14:cap="flat">
            <w14:noFill/>
            <w14:miter w14:lim="400000"/>
          </w14:textOutline>
        </w:rPr>
        <w:t>Imagem 2</w:t>
      </w:r>
    </w:p>
    <w:p>
      <w:pPr>
        <w:pStyle w:val="toc 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after="160"/>
        <w:ind w:left="0" w:firstLine="0"/>
        <w:jc w:val="both"/>
        <w:rPr>
          <w:rFonts w:ascii="Arial" w:cs="Arial" w:hAnsi="Arial" w:eastAsia="Arial"/>
          <w:b w:val="1"/>
          <w:bCs w:val="1"/>
          <w:sz w:val="24"/>
          <w:szCs w:val="24"/>
          <w:u w:val="single"/>
          <w:lang w:val="pt-PT"/>
          <w14:textOutline w14:w="12700" w14:cap="flat">
            <w14:noFill/>
            <w14:miter w14:lim="400000"/>
          </w14:textOutline>
        </w:rPr>
      </w:pPr>
      <w:r>
        <w:rPr>
          <w:rFonts w:ascii="Arial" w:hAnsi="Arial"/>
          <w:b w:val="1"/>
          <w:bCs w:val="1"/>
          <w:sz w:val="24"/>
          <w:szCs w:val="24"/>
          <w:u w:val="single"/>
          <w:rtl w:val="0"/>
          <w:lang w:val="pt-PT"/>
          <w14:textOutline w14:w="12700" w14:cap="flat">
            <w14:noFill/>
            <w14:miter w14:lim="400000"/>
          </w14:textOutline>
        </w:rPr>
        <w:t>Imagem 3</w:t>
      </w:r>
      <w:r>
        <w:rPr>
          <w:rFonts w:ascii="Arial" w:cs="Arial" w:hAnsi="Arial" w:eastAsia="Arial"/>
          <w:b w:val="1"/>
          <w:bCs w:val="1"/>
          <w:sz w:val="24"/>
          <w:szCs w:val="24"/>
          <w:u w:val="single"/>
          <w:lang w:val="pt-PT"/>
          <w14:textOutline w14:w="12700" w14:cap="flat">
            <w14:noFill/>
            <w14:miter w14:lim="400000"/>
          </w14:textOutline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430529</wp:posOffset>
            </wp:positionH>
            <wp:positionV relativeFrom="line">
              <wp:posOffset>218382</wp:posOffset>
            </wp:positionV>
            <wp:extent cx="2513807" cy="3351742"/>
            <wp:effectExtent l="0" t="0" r="0" b="0"/>
            <wp:wrapTopAndBottom distT="152400" distB="152400"/>
            <wp:docPr id="1073741829" name="officeArt object" descr="IMG_494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G_4946.jpeg" descr="IMG_4946.jpe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807" cy="33517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toc 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after="160"/>
        <w:ind w:left="0" w:firstLine="0"/>
        <w:jc w:val="both"/>
        <w:rPr>
          <w:rFonts w:ascii="Arial" w:cs="Arial" w:hAnsi="Arial" w:eastAsia="Arial"/>
          <w:sz w:val="24"/>
          <w:szCs w:val="24"/>
          <w:lang w:val="pt-PT"/>
          <w14:textOutline w14:w="12700" w14:cap="flat">
            <w14:noFill/>
            <w14:miter w14:lim="400000"/>
          </w14:textOutline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Fotos exibindo a flexibilidade das hastes, sendo poss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í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vel move-las em 180 graus conforme necessidade. Al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é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m da possibilidade de alterar a altura das hastes puxando-as para baixo ou ajustando para cima.</w:t>
      </w:r>
    </w:p>
    <w:p>
      <w:pPr>
        <w:pStyle w:val="toc 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after="160"/>
        <w:ind w:left="0" w:firstLine="0"/>
        <w:jc w:val="both"/>
        <w:rPr>
          <w:rFonts w:ascii="Arial" w:cs="Arial" w:hAnsi="Arial" w:eastAsia="Arial"/>
          <w:outline w:val="0"/>
          <w:color w:val="000000"/>
          <w:sz w:val="22"/>
          <w:szCs w:val="22"/>
          <w:u w:color="00000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</w:pPr>
    </w:p>
    <w:p>
      <w:pPr>
        <w:pStyle w:val="toc 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after="160"/>
        <w:ind w:left="0" w:firstLine="0"/>
        <w:jc w:val="both"/>
        <w:rPr>
          <w:rFonts w:ascii="Arial" w:cs="Arial" w:hAnsi="Arial" w:eastAsia="Arial"/>
          <w:outline w:val="0"/>
          <w:color w:val="000000"/>
          <w:sz w:val="22"/>
          <w:szCs w:val="22"/>
          <w:u w:color="00000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b w:val="1"/>
          <w:bCs w:val="1"/>
          <w:sz w:val="24"/>
          <w:szCs w:val="24"/>
          <w:u w:val="single"/>
          <w:rtl w:val="0"/>
          <w:lang w:val="pt-PT"/>
          <w14:textOutline w14:w="12700" w14:cap="flat">
            <w14:noFill/>
            <w14:miter w14:lim="400000"/>
          </w14:textOutline>
        </w:rPr>
        <w:t>Imagem 3</w:t>
      </w:r>
      <w:r>
        <w:rPr>
          <w:rFonts w:ascii="Arial" w:cs="Arial" w:hAnsi="Arial" w:eastAsia="Arial"/>
          <w:b w:val="1"/>
          <w:bCs w:val="1"/>
          <w:sz w:val="24"/>
          <w:szCs w:val="24"/>
          <w:u w:val="single"/>
          <w:lang w:val="pt-PT"/>
          <w14:textOutline w14:w="12700" w14:cap="flat">
            <w14:noFill/>
            <w14:miter w14:lim="400000"/>
          </w14:textOutline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379729</wp:posOffset>
            </wp:positionH>
            <wp:positionV relativeFrom="line">
              <wp:posOffset>218863</wp:posOffset>
            </wp:positionV>
            <wp:extent cx="2513807" cy="3351742"/>
            <wp:effectExtent l="0" t="0" r="0" b="0"/>
            <wp:wrapTopAndBottom distT="152400" distB="152400"/>
            <wp:docPr id="1073741830" name="officeArt object" descr="Imagem 1 - Botões para manipulação de som e atendimento de chamad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m 1 - Botões para manipulação de som e atendimento de chamada" descr="Imagem 1 - Botões para manipulação de som e atendimento de chamada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807" cy="33517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toc 6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after="160"/>
        <w:ind w:left="0" w:firstLine="0"/>
        <w:jc w:val="both"/>
        <w:rPr>
          <w:rFonts w:ascii="Arial" w:cs="Arial" w:hAnsi="Arial" w:eastAsia="Arial"/>
          <w:outline w:val="0"/>
          <w:color w:val="000000"/>
          <w:sz w:val="22"/>
          <w:szCs w:val="22"/>
          <w:u w:color="00000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Foto exibindo bot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õ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es de fun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çõ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es dispon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í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veis diretamente do aparelho em uso. Permitindo atendimento de chamada, controle do volume, troca de m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ú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sica, turn On ou OFF e ativa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çã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o/desativa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çã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Outline w14:w="12700" w14:cap="flat">
            <w14:noFill/>
            <w14:miter w14:lim="400000"/>
          </w14:textOutline>
          <w14:textFill>
            <w14:solidFill>
              <w14:srgbClr w14:val="000000"/>
            </w14:solidFill>
          </w14:textFill>
        </w:rPr>
        <w:t>o do noise control.</w:t>
      </w: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heading 2"/>
        <w:numPr>
          <w:ilvl w:val="1"/>
          <w:numId w:val="2"/>
        </w:numPr>
      </w:pPr>
      <w:bookmarkStart w:name="_Toc8" w:id="8"/>
      <w:r>
        <w:rPr>
          <w:rFonts w:cs="Arial Unicode MS" w:eastAsia="Arial Unicode MS"/>
          <w:rtl w:val="0"/>
          <w:lang w:val="pt-PT"/>
        </w:rPr>
        <w:t>Onde encontrar</w:t>
      </w:r>
      <w:bookmarkEnd w:id="8"/>
    </w:p>
    <w:p>
      <w:pPr>
        <w:pStyle w:val="Body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 xml:space="preserve">Para encontrar os produtos da JBL e escolher o melhor produto para sua necessidade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indicado come</w:t>
      </w:r>
      <w:r>
        <w:rPr>
          <w:rFonts w:ascii="Arial" w:hAnsi="Arial" w:hint="default"/>
          <w:sz w:val="24"/>
          <w:szCs w:val="24"/>
          <w:rtl w:val="0"/>
          <w:lang w:val="pt-PT"/>
        </w:rPr>
        <w:t>ç</w:t>
      </w:r>
      <w:r>
        <w:rPr>
          <w:rFonts w:ascii="Arial" w:hAnsi="Arial"/>
          <w:sz w:val="24"/>
          <w:szCs w:val="24"/>
          <w:rtl w:val="0"/>
          <w:lang w:val="pt-PT"/>
        </w:rPr>
        <w:t>ar pelo pr</w:t>
      </w:r>
      <w:r>
        <w:rPr>
          <w:rFonts w:ascii="Arial" w:hAnsi="Arial" w:hint="default"/>
          <w:sz w:val="24"/>
          <w:szCs w:val="24"/>
          <w:rtl w:val="0"/>
          <w:lang w:val="pt-PT"/>
        </w:rPr>
        <w:t>ó</w:t>
      </w:r>
      <w:r>
        <w:rPr>
          <w:rFonts w:ascii="Arial" w:hAnsi="Arial"/>
          <w:sz w:val="24"/>
          <w:szCs w:val="24"/>
          <w:rtl w:val="0"/>
          <w:lang w:val="pt-PT"/>
        </w:rPr>
        <w:t>prio site da JBL para conhecer as op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>es e produtos dispon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veis:</w:t>
      </w: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cs="Arial" w:hAnsi="Arial" w:eastAsia="Arial"/>
          <w:sz w:val="24"/>
          <w:szCs w:val="24"/>
        </w:rPr>
        <w:tab/>
      </w:r>
      <w:r>
        <w:rPr>
          <w:rStyle w:val="Hyperlink.0"/>
          <w:rFonts w:ascii="Arial" w:cs="Arial" w:hAnsi="Arial" w:eastAsia="Arial"/>
          <w:sz w:val="24"/>
          <w:szCs w:val="24"/>
        </w:rPr>
        <w:fldChar w:fldCharType="begin" w:fldLock="0"/>
      </w:r>
      <w:r>
        <w:rPr>
          <w:rStyle w:val="Hyperlink.0"/>
          <w:rFonts w:ascii="Arial" w:cs="Arial" w:hAnsi="Arial" w:eastAsia="Arial"/>
          <w:sz w:val="24"/>
          <w:szCs w:val="24"/>
        </w:rPr>
        <w:instrText xml:space="preserve"> HYPERLINK "https://www.jbl.com.br/"</w:instrText>
      </w:r>
      <w:r>
        <w:rPr>
          <w:rStyle w:val="Hyperlink.0"/>
          <w:rFonts w:ascii="Arial" w:cs="Arial" w:hAnsi="Arial" w:eastAsia="Arial"/>
          <w:sz w:val="24"/>
          <w:szCs w:val="24"/>
        </w:rPr>
        <w:fldChar w:fldCharType="separate" w:fldLock="0"/>
      </w:r>
      <w:r>
        <w:rPr>
          <w:rStyle w:val="Hyperlink.0"/>
          <w:rFonts w:ascii="Arial" w:hAnsi="Arial"/>
          <w:sz w:val="24"/>
          <w:szCs w:val="24"/>
          <w:rtl w:val="0"/>
        </w:rPr>
        <w:t>https://www.jbl.com.br/</w:t>
      </w:r>
      <w:r>
        <w:rPr>
          <w:rFonts w:ascii="Arial" w:cs="Arial" w:hAnsi="Arial" w:eastAsia="Arial"/>
          <w:sz w:val="24"/>
          <w:szCs w:val="24"/>
        </w:rPr>
        <w:fldChar w:fldCharType="end" w:fldLock="0"/>
      </w:r>
    </w:p>
    <w:p>
      <w:pPr>
        <w:pStyle w:val="heading 1"/>
        <w:numPr>
          <w:ilvl w:val="0"/>
          <w:numId w:val="14"/>
        </w:numPr>
      </w:pPr>
      <w:bookmarkStart w:name="_Toc9" w:id="9"/>
      <w:r>
        <w:rPr>
          <w:rFonts w:cs="Arial Unicode MS" w:eastAsia="Arial Unicode MS"/>
          <w:rtl w:val="0"/>
          <w:lang w:val="pt-PT"/>
        </w:rPr>
        <w:t>CONCLUS</w:t>
      </w:r>
      <w:r>
        <w:rPr>
          <w:rFonts w:cs="Arial Unicode MS" w:eastAsia="Arial Unicode MS" w:hint="default"/>
          <w:rtl w:val="0"/>
          <w:lang w:val="pt-PT"/>
        </w:rPr>
        <w:t>Ã</w:t>
      </w:r>
      <w:r>
        <w:rPr>
          <w:rFonts w:cs="Arial Unicode MS" w:eastAsia="Arial Unicode MS"/>
          <w:rtl w:val="0"/>
          <w:lang w:val="pt-PT"/>
        </w:rPr>
        <w:t>O</w:t>
      </w:r>
      <w:bookmarkEnd w:id="9"/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Com tantas op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es de produtos, qualidade, material e objetivos diferentes no mercado as vezes 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dif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í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cil definir qual a melhor proposta para a sua vida e necessidade, por isso 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importante conhecer as op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es, saber analisar-las e avaliar para que seja feita a melhor escolha.</w:t>
      </w:r>
    </w:p>
    <w:p>
      <w:pPr>
        <w:pStyle w:val="Body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Ao realizar esse relat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ó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rio de um produto t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o presente em meu dia a dia percebi o quanto podemos analisar em cada simples objeto, atitudes e escolhas que fazemos ou utilizamos ao longo dos nossos dias. Acredito que 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importante ter essa percep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sobre a qualidade do que se usa e se faz para que se possa tamb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é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m enxergar oportunidades de melhorias. </w:t>
      </w:r>
    </w:p>
    <w:p>
      <w:pPr>
        <w:pStyle w:val="Body"/>
        <w:spacing w:line="360" w:lineRule="auto"/>
        <w:jc w:val="both"/>
        <w:rPr>
          <w:rFonts w:ascii="Arial" w:cs="Arial" w:hAnsi="Arial" w:eastAsia="Arial"/>
          <w:b w:val="1"/>
          <w:bCs w:val="1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heading 1"/>
        <w:numPr>
          <w:ilvl w:val="0"/>
          <w:numId w:val="2"/>
        </w:numPr>
      </w:pPr>
      <w:bookmarkStart w:name="_Toc10" w:id="10"/>
      <w:r>
        <w:rPr>
          <w:rFonts w:cs="Arial Unicode MS" w:eastAsia="Arial Unicode MS"/>
          <w:rtl w:val="0"/>
          <w:lang w:val="pt-PT"/>
        </w:rPr>
        <w:t>REFER</w:t>
      </w:r>
      <w:r>
        <w:rPr>
          <w:rFonts w:cs="Arial Unicode MS" w:eastAsia="Arial Unicode MS" w:hint="default"/>
          <w:rtl w:val="0"/>
          <w:lang w:val="pt-PT"/>
        </w:rPr>
        <w:t>Ê</w:t>
      </w:r>
      <w:r>
        <w:rPr>
          <w:rFonts w:cs="Arial Unicode MS" w:eastAsia="Arial Unicode MS"/>
          <w:rtl w:val="0"/>
          <w:lang w:val="pt-PT"/>
        </w:rPr>
        <w:t>NCIAS BIBLIOGR</w:t>
      </w:r>
      <w:r>
        <w:rPr>
          <w:rFonts w:cs="Arial Unicode MS" w:eastAsia="Arial Unicode MS" w:hint="default"/>
          <w:rtl w:val="0"/>
          <w:lang w:val="pt-PT"/>
        </w:rPr>
        <w:t>Á</w:t>
      </w:r>
      <w:r>
        <w:rPr>
          <w:rFonts w:cs="Arial Unicode MS" w:eastAsia="Arial Unicode MS"/>
          <w:rtl w:val="0"/>
          <w:lang w:val="pt-PT"/>
        </w:rPr>
        <w:t xml:space="preserve">FICAS </w:t>
      </w:r>
      <w:bookmarkEnd w:id="10"/>
    </w:p>
    <w:p>
      <w:pPr>
        <w:pStyle w:val="Body"/>
      </w:pPr>
      <w:r>
        <w:rPr>
          <w:rtl w:val="0"/>
          <w:lang w:val="pt-PT"/>
        </w:rPr>
        <w:t>Tipos de fone de ouvido: veja diferen</w:t>
      </w:r>
      <w:r>
        <w:rPr>
          <w:rtl w:val="0"/>
        </w:rPr>
        <w:t>ç</w:t>
      </w:r>
      <w:r>
        <w:rPr>
          <w:rtl w:val="0"/>
          <w:lang w:val="pt-PT"/>
        </w:rPr>
        <w:t>as e modelos dispon</w:t>
      </w:r>
      <w:r>
        <w:rPr>
          <w:rtl w:val="0"/>
        </w:rPr>
        <w:t>í</w:t>
      </w:r>
      <w:r>
        <w:rPr>
          <w:rtl w:val="0"/>
          <w:lang w:val="pt-PT"/>
        </w:rPr>
        <w:t>veis</w:t>
      </w:r>
      <w:r>
        <w:rPr>
          <w:rtl w:val="0"/>
          <w:lang w:val="pt-PT"/>
        </w:rPr>
        <w:t>. Dispon</w:t>
      </w:r>
      <w:r>
        <w:rPr>
          <w:rtl w:val="0"/>
          <w:lang w:val="pt-PT"/>
        </w:rPr>
        <w:t>í</w:t>
      </w:r>
      <w:r>
        <w:rPr>
          <w:rtl w:val="0"/>
          <w:lang w:val="pt-PT"/>
        </w:rPr>
        <w:t>vel em: &lt;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"https://www.techtudo.com.br/listas/2023/04/tipos-de-fone-de-ouvido-veja-diferencas-e-modelos-disponiveis-edinfoeletro.ghtml"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pt-PT"/>
        </w:rPr>
        <w:t>https://www.techtudo.com.br/listas/2023/04/tipos-de-fone-de-ouvido-veja-diferencas-e-modelos-disponiveis-edinfoeletro.ghtml</w:t>
      </w:r>
      <w:r>
        <w:rPr/>
        <w:fldChar w:fldCharType="end" w:fldLock="0"/>
      </w:r>
      <w:r>
        <w:rPr>
          <w:rtl w:val="0"/>
          <w:lang w:val="pt-PT"/>
        </w:rPr>
        <w:t>&gt; Acesso em: 24 Nov. 2024.</w:t>
      </w:r>
    </w:p>
    <w:sectPr>
      <w:headerReference w:type="default" r:id="rId10"/>
      <w:footerReference w:type="default" r:id="rId11"/>
      <w:pgSz w:w="11900" w:h="16840" w:orient="portrait"/>
      <w:pgMar w:top="1417" w:right="1701" w:bottom="1417" w:left="1701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108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1.%2.%3."/>
      <w:lvlJc w:val="left"/>
      <w:pPr>
        <w:ind w:left="1800" w:hanging="7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1.%2.%3.%4."/>
      <w:lvlJc w:val="left"/>
      <w:pPr>
        <w:ind w:left="2520" w:hanging="108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1.%2.%3.%4.%5."/>
      <w:lvlJc w:val="left"/>
      <w:pPr>
        <w:ind w:left="2880" w:hanging="108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1.%2.%3.%4.%5.%6."/>
      <w:lvlJc w:val="left"/>
      <w:pPr>
        <w:ind w:left="3600" w:hanging="14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1.%2.%3.%4.%5.%6.%7."/>
      <w:lvlJc w:val="left"/>
      <w:pPr>
        <w:ind w:left="3960" w:hanging="14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1.%2.%3.%4.%5.%6.%7.%8."/>
      <w:lvlJc w:val="left"/>
      <w:pPr>
        <w:ind w:left="4680" w:hanging="18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5040" w:hanging="18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b w:val="1"/>
        <w:bCs w:val="1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1270" w:hanging="33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1.%2.%3."/>
      <w:lvlJc w:val="left"/>
      <w:pPr>
        <w:ind w:left="1960" w:hanging="6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1.%2.%3.%4."/>
      <w:lvlJc w:val="left"/>
      <w:pPr>
        <w:ind w:left="2650" w:hanging="99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1.%2.%3.%4.%5."/>
      <w:lvlJc w:val="left"/>
      <w:pPr>
        <w:ind w:left="3010" w:hanging="99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1.%2.%3.%4.%5.%6."/>
      <w:lvlJc w:val="left"/>
      <w:pPr>
        <w:ind w:left="3700" w:hanging="13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1.%2.%3.%4.%5.%6.%7."/>
      <w:lvlJc w:val="left"/>
      <w:pPr>
        <w:ind w:left="4060" w:hanging="13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1.%2.%3.%4.%5.%6.%7.%8."/>
      <w:lvlJc w:val="left"/>
      <w:pPr>
        <w:ind w:left="4750" w:hanging="165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1.%2.%3.%4.%5.%6.%7.%8.%9."/>
      <w:lvlJc w:val="left"/>
      <w:pPr>
        <w:ind w:left="5110" w:hanging="165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2"/>
    <w:lvlOverride w:ilvl="0">
      <w:startOverride w:val="2"/>
    </w:lvlOverride>
  </w:num>
  <w:num w:numId="5">
    <w:abstractNumId w:val="2"/>
    <w:lvlOverride w:ilvl="0">
      <w:startOverride w:val="3"/>
    </w:lvlOverride>
  </w:num>
  <w:num w:numId="6">
    <w:abstractNumId w:val="2"/>
    <w:lvlOverride w:ilvl="0">
      <w:startOverride w:val="4"/>
    </w:lvlOverride>
  </w:num>
  <w:num w:numId="7">
    <w:abstractNumId w:val="2"/>
    <w:lvlOverride w:ilvl="1">
      <w:startOverride w:val="2"/>
    </w:lvlOverride>
  </w:num>
  <w:num w:numId="8">
    <w:abstractNumId w:val="2"/>
    <w:lvlOverride w:ilvl="1">
      <w:startOverride w:val="3"/>
    </w:lvlOverride>
  </w:num>
  <w:num w:numId="9">
    <w:abstractNumId w:val="2"/>
    <w:lvlOverride w:ilvl="1">
      <w:startOverride w:val="4"/>
    </w:lvlOverride>
  </w:num>
  <w:num w:numId="10">
    <w:abstractNumId w:val="2"/>
    <w:lvlOverride w:ilvl="1">
      <w:startOverride w:val="5"/>
    </w:lvlOverride>
  </w:num>
  <w:num w:numId="11">
    <w:abstractNumId w:val="2"/>
    <w:lvlOverride w:ilvl="0">
      <w:startOverride w:val="5"/>
    </w:lvlOverride>
  </w:num>
  <w:num w:numId="12">
    <w:abstractNumId w:val="2"/>
    <w:lvlOverride w:ilvl="0">
      <w:startOverride w:val="6"/>
    </w:lvlOverride>
  </w:num>
  <w:num w:numId="13">
    <w:abstractNumId w:val="0"/>
    <w:lvlOverride w:ilvl="1">
      <w:startOverride w:val="3"/>
    </w:lvlOverride>
  </w:num>
  <w:num w:numId="14">
    <w:abstractNumId w:val="0"/>
    <w:lvlOverride w:ilvl="0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 1">
    <w:name w:val="heading 1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360" w:lineRule="auto"/>
      <w:ind w:left="0" w:right="0" w:firstLine="0"/>
      <w:jc w:val="both"/>
      <w:outlineLvl w:val="0"/>
    </w:pPr>
    <w:rPr>
      <w:rFonts w:ascii="Arial" w:cs="Arial" w:hAnsi="Arial" w:eastAsia="Arial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pt-PT"/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1"/>
      </w:numPr>
    </w:pPr>
  </w:style>
  <w:style w:type="paragraph" w:styleId="TOC 1">
    <w:name w:val="TOC 1"/>
    <w:next w:val="TOC 1"/>
    <w:pPr>
      <w:keepNext w:val="0"/>
      <w:keepLines w:val="0"/>
      <w:pageBreakBefore w:val="0"/>
      <w:widowControl w:val="1"/>
      <w:shd w:val="clear" w:color="auto" w:fill="auto"/>
      <w:tabs>
        <w:tab w:val="left" w:pos="440"/>
        <w:tab w:val="right" w:pos="8478" w:leader="dot"/>
      </w:tabs>
      <w:suppressAutoHyphens w:val="0"/>
      <w:bidi w:val="0"/>
      <w:spacing w:before="120" w:after="0" w:line="259" w:lineRule="auto"/>
      <w:ind w:left="0" w:right="0" w:firstLine="0"/>
      <w:jc w:val="left"/>
      <w:outlineLvl w:val="9"/>
    </w:pPr>
    <w:rPr>
      <w:rFonts w:ascii="Calibri" w:cs="Calibri" w:hAnsi="Calibri" w:eastAsia="Calibri"/>
      <w:b w:val="1"/>
      <w:bCs w:val="1"/>
      <w:i w:val="1"/>
      <w:iCs w:val="1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pt-PT"/>
      <w14:textFill>
        <w14:solidFill>
          <w14:srgbClr w14:val="000000"/>
        </w14:solidFill>
      </w14:textFill>
    </w:rPr>
  </w:style>
  <w:style w:type="paragraph" w:styleId="TOC 2">
    <w:name w:val="TOC 2"/>
    <w:next w:val="TOC 2"/>
    <w:pPr>
      <w:keepNext w:val="0"/>
      <w:keepLines w:val="0"/>
      <w:pageBreakBefore w:val="0"/>
      <w:widowControl w:val="1"/>
      <w:shd w:val="clear" w:color="auto" w:fill="auto"/>
      <w:tabs>
        <w:tab w:val="left" w:pos="880"/>
        <w:tab w:val="right" w:pos="8478" w:leader="dot"/>
      </w:tabs>
      <w:suppressAutoHyphens w:val="0"/>
      <w:bidi w:val="0"/>
      <w:spacing w:before="120" w:after="0" w:line="259" w:lineRule="auto"/>
      <w:ind w:left="220" w:right="0" w:firstLine="0"/>
      <w:jc w:val="left"/>
      <w:outlineLvl w:val="9"/>
    </w:pPr>
    <w:rPr>
      <w:rFonts w:ascii="Calibri" w:cs="Calibri" w:hAnsi="Calibri" w:eastAsia="Calibri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pt-PT"/>
      <w14:textFill>
        <w14:solidFill>
          <w14:srgbClr w14:val="000000"/>
        </w14:solidFill>
      </w14:textFill>
    </w:rPr>
  </w:style>
  <w:style w:type="paragraph" w:styleId="heading 2">
    <w:name w:val="heading 2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360" w:lineRule="auto"/>
      <w:ind w:left="0" w:right="0" w:firstLine="0"/>
      <w:jc w:val="both"/>
      <w:outlineLvl w:val="1"/>
    </w:pPr>
    <w:rPr>
      <w:rFonts w:ascii="Arial" w:cs="Arial" w:hAnsi="Arial" w:eastAsia="Arial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pt-PT"/>
      <w14:textFill>
        <w14:solidFill>
          <w14:srgbClr w14:val="000000"/>
        </w14:solidFill>
      </w14:textFill>
    </w:rPr>
  </w:style>
  <w:style w:type="paragraph" w:styleId="toc 6">
    <w:name w:val="toc 6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59" w:lineRule="auto"/>
      <w:ind w:left="110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:lang w:val="pt-PT"/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pt-PT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outline w:val="0"/>
      <w:color w:val="0563c1"/>
      <w:u w:val="single" w:color="0563c1"/>
      <w14:textFill>
        <w14:solidFill>
          <w14:srgbClr w14:val="0563C1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1.tif"/><Relationship Id="rId6" Type="http://schemas.openxmlformats.org/officeDocument/2006/relationships/image" Target="media/image1.jpeg"/><Relationship Id="rId7" Type="http://schemas.openxmlformats.org/officeDocument/2006/relationships/image" Target="media/image2.png"/><Relationship Id="rId8" Type="http://schemas.openxmlformats.org/officeDocument/2006/relationships/image" Target="media/image2.jpeg"/><Relationship Id="rId9" Type="http://schemas.openxmlformats.org/officeDocument/2006/relationships/image" Target="media/image3.pn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numbering" Target="numbering.xml"/><Relationship Id="rId1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Tema do Office">
  <a:themeElements>
    <a:clrScheme name="Tema do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o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o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